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646" w:rsidRPr="000151DE" w:rsidRDefault="00D81646" w:rsidP="00D81646">
      <w:pPr>
        <w:rPr>
          <w:sz w:val="20"/>
        </w:rPr>
      </w:pPr>
      <w:r w:rsidRPr="000151DE">
        <w:rPr>
          <w:sz w:val="20"/>
        </w:rPr>
        <w:t>FEN BİLİMLERİ PROJESİ</w:t>
      </w:r>
    </w:p>
    <w:p w:rsidR="00D81646" w:rsidRPr="000151DE" w:rsidRDefault="00D81646" w:rsidP="00D81646">
      <w:pPr>
        <w:rPr>
          <w:b/>
          <w:sz w:val="20"/>
        </w:rPr>
      </w:pPr>
      <w:r w:rsidRPr="000151DE">
        <w:rPr>
          <w:sz w:val="20"/>
        </w:rPr>
        <w:t xml:space="preserve"> </w:t>
      </w:r>
      <w:r w:rsidRPr="000151DE">
        <w:rPr>
          <w:b/>
          <w:sz w:val="20"/>
        </w:rPr>
        <w:t>HERON ÇEŞMESİ</w:t>
      </w:r>
    </w:p>
    <w:p w:rsidR="00D81646" w:rsidRPr="000151DE" w:rsidRDefault="00D81646" w:rsidP="00D81646">
      <w:pPr>
        <w:rPr>
          <w:sz w:val="20"/>
        </w:rPr>
      </w:pPr>
      <w:r w:rsidRPr="000151DE">
        <w:rPr>
          <w:bCs/>
          <w:noProof/>
          <w:sz w:val="20"/>
          <w:lang w:eastAsia="tr-TR"/>
        </w:rPr>
        <w:drawing>
          <wp:inline distT="0" distB="0" distL="0" distR="0" wp14:anchorId="3A6BB3FD" wp14:editId="50E4D384">
            <wp:extent cx="2254064" cy="1265274"/>
            <wp:effectExtent l="0" t="0" r="0" b="0"/>
            <wp:docPr id="2" name="Picture 2" descr="Ashampoo_Snap_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hampoo_Snap_201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61431" cy="1269409"/>
                    </a:xfrm>
                    <a:prstGeom prst="rect">
                      <a:avLst/>
                    </a:prstGeom>
                    <a:noFill/>
                    <a:ln>
                      <a:noFill/>
                    </a:ln>
                  </pic:spPr>
                </pic:pic>
              </a:graphicData>
            </a:graphic>
          </wp:inline>
        </w:drawing>
      </w:r>
    </w:p>
    <w:p w:rsidR="00D81646" w:rsidRPr="000151DE" w:rsidRDefault="00D81646" w:rsidP="00D81646">
      <w:pPr>
        <w:rPr>
          <w:sz w:val="20"/>
        </w:rPr>
      </w:pPr>
      <w:r w:rsidRPr="000151DE">
        <w:rPr>
          <w:sz w:val="20"/>
        </w:rPr>
        <w:t>PROJENİN AMACI</w:t>
      </w:r>
    </w:p>
    <w:p w:rsidR="00D81646" w:rsidRPr="000151DE" w:rsidRDefault="00D81646" w:rsidP="00D81646">
      <w:pPr>
        <w:rPr>
          <w:sz w:val="20"/>
        </w:rPr>
      </w:pPr>
      <w:r w:rsidRPr="000151DE">
        <w:rPr>
          <w:sz w:val="20"/>
        </w:rPr>
        <w:t xml:space="preserve">Hiçbir hidrolik, jeneratör veya motor gibi hiçbir sistem kullanmadan suyun bulunan mesafeden daha yukarı çıkarılmasını sağlayan sistem hazırlanmasının sağlanması. </w:t>
      </w:r>
    </w:p>
    <w:p w:rsidR="00D81646" w:rsidRPr="000151DE" w:rsidRDefault="00D81646" w:rsidP="00D81646">
      <w:pPr>
        <w:rPr>
          <w:sz w:val="20"/>
        </w:rPr>
      </w:pPr>
      <w:r w:rsidRPr="000151DE">
        <w:rPr>
          <w:sz w:val="20"/>
        </w:rPr>
        <w:t>Heron çeşmesinden yararlanılarak barajlarda akan su haricinde durgun haldeyken de enerji üretebileceğini göstermek.</w:t>
      </w:r>
    </w:p>
    <w:p w:rsidR="00D81646" w:rsidRPr="000151DE" w:rsidRDefault="00D81646" w:rsidP="00D81646">
      <w:pPr>
        <w:rPr>
          <w:sz w:val="20"/>
        </w:rPr>
      </w:pPr>
      <w:r w:rsidRPr="000151DE">
        <w:rPr>
          <w:sz w:val="20"/>
        </w:rPr>
        <w:t xml:space="preserve">PROJENİN HEDEFİ </w:t>
      </w:r>
    </w:p>
    <w:p w:rsidR="00D81646" w:rsidRPr="000151DE" w:rsidRDefault="00D81646" w:rsidP="00D81646">
      <w:pPr>
        <w:rPr>
          <w:sz w:val="20"/>
        </w:rPr>
      </w:pPr>
      <w:r w:rsidRPr="000151DE">
        <w:rPr>
          <w:sz w:val="20"/>
        </w:rPr>
        <w:t>Suyun bulunduğu mesafeden daha yukarı çıkarıldığını göstermek.Sudan d urgun haldeyken de enerji üretebileceğini göstermek.</w:t>
      </w:r>
    </w:p>
    <w:p w:rsidR="00D81646" w:rsidRPr="000151DE" w:rsidRDefault="00D81646" w:rsidP="00D81646">
      <w:pPr>
        <w:rPr>
          <w:sz w:val="20"/>
        </w:rPr>
      </w:pPr>
      <w:r w:rsidRPr="000151DE">
        <w:rPr>
          <w:sz w:val="20"/>
        </w:rPr>
        <w:t xml:space="preserve">PROJENİN ÖZETİ </w:t>
      </w:r>
    </w:p>
    <w:p w:rsidR="00D81646" w:rsidRPr="000151DE" w:rsidRDefault="00D81646" w:rsidP="00D81646">
      <w:pPr>
        <w:rPr>
          <w:bCs/>
          <w:sz w:val="20"/>
        </w:rPr>
      </w:pPr>
      <w:r w:rsidRPr="000151DE">
        <w:rPr>
          <w:bCs/>
          <w:sz w:val="20"/>
        </w:rPr>
        <w:t>1-</w:t>
      </w:r>
      <w:r w:rsidRPr="000151DE">
        <w:rPr>
          <w:bCs/>
          <w:sz w:val="20"/>
        </w:rPr>
        <w:tab/>
        <w:t>A kabının altından C kabının tabanına inecek bağlantı yapılır.</w:t>
      </w:r>
    </w:p>
    <w:p w:rsidR="00D81646" w:rsidRPr="000151DE" w:rsidRDefault="00D81646" w:rsidP="00D81646">
      <w:pPr>
        <w:rPr>
          <w:bCs/>
          <w:sz w:val="20"/>
        </w:rPr>
      </w:pPr>
      <w:r w:rsidRPr="000151DE">
        <w:rPr>
          <w:bCs/>
          <w:sz w:val="20"/>
        </w:rPr>
        <w:t>2-</w:t>
      </w:r>
      <w:r w:rsidRPr="000151DE">
        <w:rPr>
          <w:bCs/>
          <w:sz w:val="20"/>
        </w:rPr>
        <w:tab/>
        <w:t>B kabının üstünden C kabının üst kısmına gelecek bağlantı yapılır.</w:t>
      </w:r>
    </w:p>
    <w:p w:rsidR="00D81646" w:rsidRPr="000151DE" w:rsidRDefault="00D81646" w:rsidP="00D81646">
      <w:pPr>
        <w:rPr>
          <w:bCs/>
          <w:sz w:val="20"/>
        </w:rPr>
      </w:pPr>
      <w:r w:rsidRPr="000151DE">
        <w:rPr>
          <w:bCs/>
          <w:sz w:val="20"/>
        </w:rPr>
        <w:t>3-</w:t>
      </w:r>
      <w:r w:rsidRPr="000151DE">
        <w:rPr>
          <w:bCs/>
          <w:sz w:val="20"/>
        </w:rPr>
        <w:tab/>
        <w:t>A kabının altından B kabının tabanına inecek bağlantı yapılır.</w:t>
      </w:r>
    </w:p>
    <w:p w:rsidR="00D81646" w:rsidRPr="000151DE" w:rsidRDefault="00D81646" w:rsidP="00D81646">
      <w:pPr>
        <w:rPr>
          <w:bCs/>
          <w:sz w:val="20"/>
        </w:rPr>
      </w:pPr>
      <w:r w:rsidRPr="000151DE">
        <w:rPr>
          <w:bCs/>
          <w:sz w:val="20"/>
        </w:rPr>
        <w:t>4-</w:t>
      </w:r>
      <w:r w:rsidRPr="000151DE">
        <w:rPr>
          <w:bCs/>
          <w:sz w:val="20"/>
        </w:rPr>
        <w:tab/>
        <w:t>A kabı en üstte, B kabı arada, C kabı en altta olacak şekilde yerleştirme yapılır. İkinci olarak da B ve C kapları alt kısımlarından birleştirildikten sonra aynı hizaya yerleştirilir.</w:t>
      </w:r>
    </w:p>
    <w:p w:rsidR="00D81646" w:rsidRPr="000151DE" w:rsidRDefault="00D81646" w:rsidP="00D81646">
      <w:pPr>
        <w:rPr>
          <w:sz w:val="20"/>
        </w:rPr>
      </w:pPr>
      <w:r w:rsidRPr="000151DE">
        <w:rPr>
          <w:bCs/>
          <w:sz w:val="20"/>
        </w:rPr>
        <w:t xml:space="preserve">Hazırlanan bu düzenekle su bulunduğu yerden daha yükseğe çıkarlmaktadır. </w:t>
      </w:r>
      <w:r w:rsidRPr="000151DE">
        <w:rPr>
          <w:sz w:val="20"/>
        </w:rPr>
        <w:t xml:space="preserve">Buna benzer birçok sistem zaten kullanılmaktadır ancak bizim incelememiz gereken kısmı bu sistemden enerji kazanımı olabilir mi ? Bu sorunun </w:t>
      </w:r>
      <w:proofErr w:type="gramStart"/>
      <w:r w:rsidRPr="000151DE">
        <w:rPr>
          <w:sz w:val="20"/>
        </w:rPr>
        <w:t>yanıtını  bulmaya</w:t>
      </w:r>
      <w:proofErr w:type="gramEnd"/>
      <w:r w:rsidRPr="000151DE">
        <w:rPr>
          <w:sz w:val="20"/>
        </w:rPr>
        <w:t xml:space="preserve"> çalıştım. </w:t>
      </w:r>
    </w:p>
    <w:p w:rsidR="00D81646" w:rsidRPr="000151DE" w:rsidRDefault="00D81646" w:rsidP="00D81646">
      <w:pPr>
        <w:rPr>
          <w:bCs/>
          <w:sz w:val="20"/>
        </w:rPr>
      </w:pPr>
      <w:r w:rsidRPr="000151DE">
        <w:rPr>
          <w:sz w:val="20"/>
        </w:rPr>
        <w:t>. </w:t>
      </w:r>
      <w:r w:rsidRPr="000151DE">
        <w:rPr>
          <w:noProof/>
          <w:sz w:val="20"/>
          <w:lang w:eastAsia="tr-TR"/>
        </w:rPr>
        <w:drawing>
          <wp:inline distT="0" distB="0" distL="0" distR="0" wp14:anchorId="759355C0" wp14:editId="304DAF0C">
            <wp:extent cx="1170456" cy="1197033"/>
            <wp:effectExtent l="0" t="0" r="0" b="3175"/>
            <wp:docPr id="5" name="Picture 5" descr="Heron Çeşmesi">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ron Çeşmesi">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0645" cy="1197226"/>
                    </a:xfrm>
                    <a:prstGeom prst="rect">
                      <a:avLst/>
                    </a:prstGeom>
                    <a:noFill/>
                    <a:ln>
                      <a:noFill/>
                    </a:ln>
                  </pic:spPr>
                </pic:pic>
              </a:graphicData>
            </a:graphic>
          </wp:inline>
        </w:drawing>
      </w:r>
      <w:r w:rsidRPr="000151DE">
        <w:rPr>
          <w:sz w:val="20"/>
        </w:rPr>
        <w:t xml:space="preserve">     </w:t>
      </w:r>
      <w:r w:rsidRPr="000151DE">
        <w:rPr>
          <w:noProof/>
          <w:sz w:val="20"/>
          <w:lang w:eastAsia="tr-TR"/>
        </w:rPr>
        <w:drawing>
          <wp:inline distT="0" distB="0" distL="0" distR="0" wp14:anchorId="2F41226C" wp14:editId="70D25283">
            <wp:extent cx="872837" cy="1179940"/>
            <wp:effectExtent l="0" t="0" r="38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4709" cy="1182470"/>
                    </a:xfrm>
                    <a:prstGeom prst="rect">
                      <a:avLst/>
                    </a:prstGeom>
                    <a:noFill/>
                  </pic:spPr>
                </pic:pic>
              </a:graphicData>
            </a:graphic>
          </wp:inline>
        </w:drawing>
      </w:r>
      <w:r w:rsidRPr="000151DE">
        <w:rPr>
          <w:sz w:val="20"/>
        </w:rPr>
        <w:t xml:space="preserve">                        </w:t>
      </w:r>
      <w:r w:rsidRPr="000151DE">
        <w:rPr>
          <w:noProof/>
          <w:sz w:val="20"/>
          <w:lang w:eastAsia="tr-TR"/>
        </w:rPr>
        <w:drawing>
          <wp:inline distT="0" distB="0" distL="0" distR="0" wp14:anchorId="4FB45E28" wp14:editId="558CF407">
            <wp:extent cx="1263534" cy="119287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5539" cy="1194768"/>
                    </a:xfrm>
                    <a:prstGeom prst="rect">
                      <a:avLst/>
                    </a:prstGeom>
                    <a:noFill/>
                  </pic:spPr>
                </pic:pic>
              </a:graphicData>
            </a:graphic>
          </wp:inline>
        </w:drawing>
      </w:r>
    </w:p>
    <w:p w:rsidR="00D81646" w:rsidRPr="000151DE" w:rsidRDefault="00D81646" w:rsidP="00D81646">
      <w:pPr>
        <w:rPr>
          <w:sz w:val="20"/>
        </w:rPr>
      </w:pPr>
      <w:r w:rsidRPr="000151DE">
        <w:rPr>
          <w:sz w:val="20"/>
        </w:rPr>
        <w:t>Bu sistemin ülkemizde kullanılmaya aktif olarak başlanması demek,barajlarda akan su haricinde durgun haldeyken de enerji üretebilmenin mümkün olacağı anlamına gelmektedir.</w:t>
      </w:r>
    </w:p>
    <w:p w:rsidR="00D81646" w:rsidRPr="000151DE" w:rsidRDefault="00D81646" w:rsidP="00D81646">
      <w:pPr>
        <w:rPr>
          <w:sz w:val="20"/>
        </w:rPr>
      </w:pPr>
      <w:r w:rsidRPr="000151DE">
        <w:rPr>
          <w:sz w:val="20"/>
        </w:rPr>
        <w:t>HİPOTEZ su ve havanın basıncından yararlanılarak sonsuza dek devir daim yapan bir fıskıyeyi oluşturabiliriz ve benzer şekilde durgun sudan elektrik elde edebiliriz.</w:t>
      </w:r>
    </w:p>
    <w:p w:rsidR="00D81646" w:rsidRPr="000151DE" w:rsidRDefault="00D81646" w:rsidP="00D81646">
      <w:pPr>
        <w:rPr>
          <w:sz w:val="20"/>
        </w:rPr>
      </w:pPr>
      <w:r w:rsidRPr="000151DE">
        <w:rPr>
          <w:sz w:val="20"/>
        </w:rPr>
        <w:t>KONU ARAŞTIRMASI</w:t>
      </w:r>
      <w:r w:rsidRPr="000151DE">
        <w:rPr>
          <w:sz w:val="20"/>
        </w:rPr>
        <w:tab/>
      </w:r>
    </w:p>
    <w:p w:rsidR="00D81646" w:rsidRPr="000151DE" w:rsidRDefault="00D81646" w:rsidP="00D81646">
      <w:pPr>
        <w:rPr>
          <w:bCs/>
          <w:sz w:val="20"/>
        </w:rPr>
      </w:pPr>
      <w:r w:rsidRPr="000151DE">
        <w:rPr>
          <w:bCs/>
          <w:sz w:val="20"/>
        </w:rPr>
        <w:t xml:space="preserve">Heron çeşmesi, üst üste duran haznelerin birbirleriyle borularla bağlanmasıyla oluşan, su ve havanın basıncından yararlanan ve teoride sonsuza dek devir daim yapan bir fıskiyeyi oluşturan sistemdir. Heron sistemi aslında bir çeşme değil sürekli hareket sistemidir. Bu sistem hiçbir hidrolik, jeneratör veya motor gibi hiçbir sistem kullanmadan suyun bulunan mesafeden daha yukarı çıkarılmasını sağlayan basit ama kurnazca bir fizik oyunudur. Aslında bu sistem bir tapınak kapısının otomatik olarak açılıp kapanmasını sağlamayı amaçlayarak yapılmıştır. </w:t>
      </w:r>
    </w:p>
    <w:p w:rsidR="00D81646" w:rsidRPr="000151DE" w:rsidRDefault="00D81646" w:rsidP="00D81646">
      <w:pPr>
        <w:rPr>
          <w:bCs/>
          <w:sz w:val="20"/>
        </w:rPr>
      </w:pPr>
      <w:r w:rsidRPr="000151DE">
        <w:rPr>
          <w:bCs/>
          <w:sz w:val="20"/>
        </w:rPr>
        <w:lastRenderedPageBreak/>
        <w:t xml:space="preserve">Suyun taşınması sistemi incelendiğinde akarsu veya durgun suda etkin olarak kullanılabileceği saptanmış ancak sudan elde edilen verimi %12,5–20 arasında değerlerde deneysel olarak belirlenmiştir. Sudan elde edilen bu verimin sebebi ise üst seviyeye aktarılacak olan suyun hava basıncı ile taşınıyor olmasıdır. </w:t>
      </w:r>
    </w:p>
    <w:p w:rsidR="00D81646" w:rsidRPr="000151DE" w:rsidRDefault="00D81646" w:rsidP="000151DE">
      <w:pPr>
        <w:rPr>
          <w:bCs/>
          <w:sz w:val="20"/>
        </w:rPr>
      </w:pPr>
      <w:r w:rsidRPr="000151DE">
        <w:rPr>
          <w:bCs/>
          <w:sz w:val="20"/>
        </w:rPr>
        <w:t>Hazneye giren su miktarı 8 L iken üst kademeye boşaltılan su miktarı 1 L – 1,8 L arası değişkenlik göstermektedir. Burada miktarı etkileyen faktörlerin başını çeken hava basıncı ve yükseklik etmenleri değiştirildiğinde farklı sonuçlar elde etmek mümkün oluyor. Kaybedilen su miktarı 7/8 oranında olması işin enerji alanını etkilemektedir. Bu sistemin ülkemizde kullanılmaya aktif olarak başlanması demek, barajlarda akan su haricinde durgun haldeyken de enerji üretebilmenin mümkün olacağı anlamına gelmektedir.</w:t>
      </w:r>
    </w:p>
    <w:p w:rsidR="00D81646" w:rsidRPr="000151DE" w:rsidRDefault="00D81646" w:rsidP="00D81646">
      <w:pPr>
        <w:rPr>
          <w:sz w:val="20"/>
        </w:rPr>
      </w:pPr>
      <w:r w:rsidRPr="000151DE">
        <w:rPr>
          <w:sz w:val="20"/>
        </w:rPr>
        <w:t>KULLANILAN MATERYALLER</w:t>
      </w:r>
    </w:p>
    <w:p w:rsidR="00D81646" w:rsidRPr="000151DE" w:rsidRDefault="00D81646" w:rsidP="00D81646">
      <w:pPr>
        <w:rPr>
          <w:bCs/>
          <w:sz w:val="20"/>
        </w:rPr>
      </w:pPr>
      <w:r w:rsidRPr="000151DE">
        <w:rPr>
          <w:sz w:val="20"/>
        </w:rPr>
        <w:t>1-</w:t>
      </w:r>
      <w:r w:rsidRPr="000151DE">
        <w:rPr>
          <w:sz w:val="20"/>
        </w:rPr>
        <w:tab/>
      </w:r>
      <w:r w:rsidRPr="000151DE">
        <w:rPr>
          <w:bCs/>
          <w:sz w:val="20"/>
        </w:rPr>
        <w:t>Pet şişe (0,5 L) (3 Adet)</w:t>
      </w:r>
    </w:p>
    <w:p w:rsidR="00D81646" w:rsidRPr="000151DE" w:rsidRDefault="00D81646" w:rsidP="00D81646">
      <w:pPr>
        <w:rPr>
          <w:bCs/>
          <w:sz w:val="20"/>
        </w:rPr>
      </w:pPr>
      <w:r w:rsidRPr="000151DE">
        <w:rPr>
          <w:sz w:val="20"/>
        </w:rPr>
        <w:t>2-</w:t>
      </w:r>
      <w:r w:rsidRPr="000151DE">
        <w:rPr>
          <w:sz w:val="20"/>
        </w:rPr>
        <w:tab/>
      </w:r>
      <w:r w:rsidRPr="000151DE">
        <w:rPr>
          <w:bCs/>
          <w:sz w:val="20"/>
        </w:rPr>
        <w:t>Yapıştırıcı</w:t>
      </w:r>
    </w:p>
    <w:p w:rsidR="00D81646" w:rsidRPr="000151DE" w:rsidRDefault="00D81646" w:rsidP="00D81646">
      <w:pPr>
        <w:rPr>
          <w:bCs/>
          <w:sz w:val="20"/>
        </w:rPr>
      </w:pPr>
      <w:r w:rsidRPr="000151DE">
        <w:rPr>
          <w:bCs/>
          <w:sz w:val="20"/>
        </w:rPr>
        <w:t>3-</w:t>
      </w:r>
      <w:r w:rsidRPr="000151DE">
        <w:rPr>
          <w:bCs/>
          <w:sz w:val="20"/>
        </w:rPr>
        <w:tab/>
        <w:t>Su</w:t>
      </w:r>
    </w:p>
    <w:p w:rsidR="00D81646" w:rsidRPr="000151DE" w:rsidRDefault="00D81646" w:rsidP="00D81646">
      <w:pPr>
        <w:rPr>
          <w:bCs/>
          <w:sz w:val="20"/>
        </w:rPr>
      </w:pPr>
      <w:r w:rsidRPr="000151DE">
        <w:rPr>
          <w:bCs/>
          <w:sz w:val="20"/>
        </w:rPr>
        <w:t>4-</w:t>
      </w:r>
      <w:r w:rsidRPr="000151DE">
        <w:rPr>
          <w:bCs/>
          <w:sz w:val="20"/>
        </w:rPr>
        <w:tab/>
        <w:t>Gıda boyası veya mürekkep</w:t>
      </w:r>
    </w:p>
    <w:p w:rsidR="00D81646" w:rsidRPr="000151DE" w:rsidRDefault="00D81646" w:rsidP="00D81646">
      <w:pPr>
        <w:rPr>
          <w:bCs/>
          <w:sz w:val="20"/>
        </w:rPr>
      </w:pPr>
      <w:r w:rsidRPr="000151DE">
        <w:rPr>
          <w:bCs/>
          <w:sz w:val="20"/>
        </w:rPr>
        <w:t>5-</w:t>
      </w:r>
      <w:r w:rsidRPr="000151DE">
        <w:rPr>
          <w:bCs/>
          <w:sz w:val="20"/>
        </w:rPr>
        <w:tab/>
        <w:t>Su bidonu</w:t>
      </w:r>
    </w:p>
    <w:p w:rsidR="00D81646" w:rsidRPr="000151DE" w:rsidRDefault="00D81646" w:rsidP="00D81646">
      <w:pPr>
        <w:rPr>
          <w:bCs/>
          <w:sz w:val="20"/>
        </w:rPr>
      </w:pPr>
      <w:r w:rsidRPr="000151DE">
        <w:rPr>
          <w:bCs/>
          <w:sz w:val="20"/>
        </w:rPr>
        <w:t>6-</w:t>
      </w:r>
      <w:r w:rsidRPr="000151DE">
        <w:rPr>
          <w:bCs/>
          <w:sz w:val="20"/>
        </w:rPr>
        <w:tab/>
        <w:t>Tahta</w:t>
      </w:r>
    </w:p>
    <w:p w:rsidR="00D81646" w:rsidRPr="000151DE" w:rsidRDefault="00D81646" w:rsidP="00D81646">
      <w:pPr>
        <w:rPr>
          <w:bCs/>
          <w:sz w:val="20"/>
        </w:rPr>
      </w:pPr>
      <w:r w:rsidRPr="000151DE">
        <w:rPr>
          <w:bCs/>
          <w:sz w:val="20"/>
        </w:rPr>
        <w:t>7-</w:t>
      </w:r>
      <w:r w:rsidRPr="000151DE">
        <w:rPr>
          <w:bCs/>
          <w:sz w:val="20"/>
        </w:rPr>
        <w:tab/>
        <w:t>Çıta</w:t>
      </w:r>
    </w:p>
    <w:p w:rsidR="00D81646" w:rsidRPr="000151DE" w:rsidRDefault="00D81646" w:rsidP="00D81646">
      <w:pPr>
        <w:rPr>
          <w:bCs/>
          <w:sz w:val="20"/>
        </w:rPr>
      </w:pPr>
      <w:r w:rsidRPr="000151DE">
        <w:rPr>
          <w:bCs/>
          <w:sz w:val="20"/>
        </w:rPr>
        <w:t>8-</w:t>
      </w:r>
      <w:r w:rsidRPr="000151DE">
        <w:rPr>
          <w:bCs/>
          <w:sz w:val="20"/>
        </w:rPr>
        <w:tab/>
        <w:t>Serum hortumu</w:t>
      </w:r>
    </w:p>
    <w:p w:rsidR="00D81646" w:rsidRPr="000151DE" w:rsidRDefault="00D81646" w:rsidP="00D81646">
      <w:pPr>
        <w:rPr>
          <w:sz w:val="20"/>
        </w:rPr>
      </w:pPr>
      <w:r w:rsidRPr="000151DE">
        <w:rPr>
          <w:bCs/>
          <w:sz w:val="20"/>
        </w:rPr>
        <w:t>9-</w:t>
      </w:r>
      <w:r w:rsidRPr="000151DE">
        <w:rPr>
          <w:bCs/>
          <w:sz w:val="20"/>
        </w:rPr>
        <w:tab/>
        <w:t>Kalın pipet</w:t>
      </w:r>
    </w:p>
    <w:p w:rsidR="00D81646" w:rsidRPr="000151DE" w:rsidRDefault="00D81646" w:rsidP="00D81646">
      <w:pPr>
        <w:rPr>
          <w:sz w:val="20"/>
        </w:rPr>
      </w:pPr>
      <w:r w:rsidRPr="000151DE">
        <w:rPr>
          <w:sz w:val="20"/>
        </w:rPr>
        <w:t>10-</w:t>
      </w:r>
      <w:r w:rsidRPr="000151DE">
        <w:rPr>
          <w:sz w:val="20"/>
        </w:rPr>
        <w:tab/>
        <w:t>Sistemin sığabileceği karton kutu</w:t>
      </w:r>
    </w:p>
    <w:p w:rsidR="00D81646" w:rsidRPr="000151DE" w:rsidRDefault="00D81646" w:rsidP="00D81646">
      <w:pPr>
        <w:rPr>
          <w:sz w:val="20"/>
        </w:rPr>
      </w:pPr>
      <w:r w:rsidRPr="000151DE">
        <w:rPr>
          <w:sz w:val="20"/>
        </w:rPr>
        <w:t>UYGULANAN İŞLEMLER</w:t>
      </w:r>
    </w:p>
    <w:p w:rsidR="00D81646" w:rsidRPr="000151DE" w:rsidRDefault="00D81646" w:rsidP="00D81646">
      <w:pPr>
        <w:rPr>
          <w:sz w:val="20"/>
        </w:rPr>
      </w:pPr>
      <w:r w:rsidRPr="000151DE">
        <w:rPr>
          <w:bCs/>
          <w:sz w:val="20"/>
        </w:rPr>
        <w:t>1-</w:t>
      </w:r>
      <w:r w:rsidRPr="000151DE">
        <w:rPr>
          <w:bCs/>
          <w:sz w:val="20"/>
        </w:rPr>
        <w:tab/>
      </w:r>
      <w:r w:rsidRPr="000151DE">
        <w:rPr>
          <w:sz w:val="20"/>
        </w:rPr>
        <w:t>Şişelerin kapakları ters olarak birbirine yapıştırılır ve ortasından pipetlerin gireceği büyüklükte delik açılarak pipet geçirilir ve yapıştırılır.</w:t>
      </w:r>
    </w:p>
    <w:p w:rsidR="00D81646" w:rsidRPr="000151DE" w:rsidRDefault="00D81646" w:rsidP="00D81646">
      <w:pPr>
        <w:rPr>
          <w:bCs/>
          <w:sz w:val="20"/>
        </w:rPr>
      </w:pPr>
      <w:r w:rsidRPr="000151DE">
        <w:rPr>
          <w:bCs/>
          <w:sz w:val="20"/>
        </w:rPr>
        <w:t>2-</w:t>
      </w:r>
      <w:r w:rsidRPr="000151DE">
        <w:rPr>
          <w:bCs/>
          <w:sz w:val="20"/>
        </w:rPr>
        <w:tab/>
        <w:t>Pipetin büyük kısmı üstte kalacak şişeye geçirilir.</w:t>
      </w:r>
    </w:p>
    <w:p w:rsidR="00D81646" w:rsidRPr="000151DE" w:rsidRDefault="00D81646" w:rsidP="00D81646">
      <w:pPr>
        <w:rPr>
          <w:bCs/>
          <w:sz w:val="20"/>
        </w:rPr>
      </w:pPr>
      <w:r w:rsidRPr="000151DE">
        <w:rPr>
          <w:bCs/>
          <w:sz w:val="20"/>
        </w:rPr>
        <w:t>3-</w:t>
      </w:r>
      <w:r w:rsidRPr="000151DE">
        <w:rPr>
          <w:bCs/>
          <w:sz w:val="20"/>
        </w:rPr>
        <w:tab/>
        <w:t>Kapaklar şişelere geçirilir.</w:t>
      </w:r>
    </w:p>
    <w:p w:rsidR="00D81646" w:rsidRPr="000151DE" w:rsidRDefault="00D81646" w:rsidP="00D81646">
      <w:pPr>
        <w:rPr>
          <w:bCs/>
          <w:sz w:val="20"/>
        </w:rPr>
      </w:pPr>
      <w:r w:rsidRPr="000151DE">
        <w:rPr>
          <w:bCs/>
          <w:sz w:val="20"/>
        </w:rPr>
        <w:t>4-</w:t>
      </w:r>
      <w:r w:rsidRPr="000151DE">
        <w:rPr>
          <w:bCs/>
          <w:sz w:val="20"/>
        </w:rPr>
        <w:tab/>
        <w:t>Üçüncü şişe ortasından kesilir ve alt kısmı, üstteki şişenin en üstüne yapıştırılır.</w:t>
      </w:r>
    </w:p>
    <w:p w:rsidR="00D81646" w:rsidRPr="000151DE" w:rsidRDefault="00D81646" w:rsidP="00D81646">
      <w:pPr>
        <w:rPr>
          <w:bCs/>
          <w:sz w:val="20"/>
        </w:rPr>
      </w:pPr>
      <w:r w:rsidRPr="000151DE">
        <w:rPr>
          <w:bCs/>
          <w:sz w:val="20"/>
        </w:rPr>
        <w:t>5-</w:t>
      </w:r>
      <w:r w:rsidRPr="000151DE">
        <w:rPr>
          <w:bCs/>
          <w:sz w:val="20"/>
        </w:rPr>
        <w:tab/>
        <w:t>En alttaki şişenin alt kısmından, ortadaki şişenin alt kısmından, üstteki yarım şişenin üst ve alt kısmından delik açılır.</w:t>
      </w:r>
    </w:p>
    <w:p w:rsidR="00D81646" w:rsidRPr="000151DE" w:rsidRDefault="00D81646" w:rsidP="00D81646">
      <w:pPr>
        <w:rPr>
          <w:bCs/>
          <w:sz w:val="20"/>
        </w:rPr>
      </w:pPr>
      <w:r w:rsidRPr="000151DE">
        <w:rPr>
          <w:bCs/>
          <w:sz w:val="20"/>
        </w:rPr>
        <w:t>6-</w:t>
      </w:r>
      <w:r w:rsidRPr="000151DE">
        <w:rPr>
          <w:bCs/>
          <w:sz w:val="20"/>
        </w:rPr>
        <w:tab/>
        <w:t>Üstteki yarım şişenin alt kısmındaki hortum, en alttaki şişenin alt kısmına, üstteki yarım şişenin üstündeki hortum, ortadaki şişenin alt kısmına bağlanır ve yapıştırılır.</w:t>
      </w:r>
    </w:p>
    <w:p w:rsidR="00D81646" w:rsidRPr="000151DE" w:rsidRDefault="00D81646" w:rsidP="00D81646">
      <w:pPr>
        <w:rPr>
          <w:bCs/>
          <w:sz w:val="20"/>
        </w:rPr>
      </w:pPr>
      <w:r w:rsidRPr="000151DE">
        <w:rPr>
          <w:bCs/>
          <w:sz w:val="20"/>
        </w:rPr>
        <w:t>7-</w:t>
      </w:r>
      <w:r w:rsidRPr="000151DE">
        <w:rPr>
          <w:bCs/>
          <w:sz w:val="20"/>
        </w:rPr>
        <w:tab/>
        <w:t>Üstteki yarım şişeye su doldurularak alttaki şişeye dolması sağlanır.</w:t>
      </w:r>
    </w:p>
    <w:p w:rsidR="00D81646" w:rsidRPr="000151DE" w:rsidRDefault="00D81646" w:rsidP="00D81646">
      <w:pPr>
        <w:rPr>
          <w:bCs/>
          <w:sz w:val="20"/>
        </w:rPr>
      </w:pPr>
      <w:r w:rsidRPr="000151DE">
        <w:rPr>
          <w:bCs/>
          <w:sz w:val="20"/>
        </w:rPr>
        <w:t>8-</w:t>
      </w:r>
      <w:r w:rsidRPr="000151DE">
        <w:rPr>
          <w:bCs/>
          <w:sz w:val="20"/>
        </w:rPr>
        <w:tab/>
        <w:t>Sistem ters çevrilerek alttaki şişedeki suyun ortadaki şişeye dolması sağlanır.</w:t>
      </w:r>
    </w:p>
    <w:p w:rsidR="00D81646" w:rsidRPr="000151DE" w:rsidRDefault="00D81646" w:rsidP="00D81646">
      <w:pPr>
        <w:rPr>
          <w:bCs/>
          <w:sz w:val="20"/>
        </w:rPr>
      </w:pPr>
      <w:r w:rsidRPr="000151DE">
        <w:rPr>
          <w:bCs/>
          <w:sz w:val="20"/>
        </w:rPr>
        <w:t>9-</w:t>
      </w:r>
      <w:r w:rsidRPr="000151DE">
        <w:rPr>
          <w:bCs/>
          <w:sz w:val="20"/>
        </w:rPr>
        <w:tab/>
        <w:t>Sistem eski haline geri getirilerek en üstteki yarım şişeye su doldurulduğunda hava basıncının etkisiyle ortadaki şişede bulunan suyun yukarı çıkm</w:t>
      </w:r>
      <w:bookmarkStart w:id="0" w:name="_GoBack"/>
      <w:bookmarkEnd w:id="0"/>
      <w:r w:rsidRPr="000151DE">
        <w:rPr>
          <w:bCs/>
          <w:sz w:val="20"/>
        </w:rPr>
        <w:t>ası sağlanır.</w:t>
      </w:r>
    </w:p>
    <w:p w:rsidR="00D81646" w:rsidRPr="000151DE" w:rsidRDefault="00D81646" w:rsidP="00D81646">
      <w:pPr>
        <w:rPr>
          <w:bCs/>
          <w:sz w:val="20"/>
        </w:rPr>
      </w:pPr>
      <w:r w:rsidRPr="000151DE">
        <w:rPr>
          <w:bCs/>
          <w:sz w:val="20"/>
        </w:rPr>
        <w:t>10-</w:t>
      </w:r>
      <w:r w:rsidRPr="000151DE">
        <w:rPr>
          <w:bCs/>
          <w:sz w:val="20"/>
        </w:rPr>
        <w:tab/>
        <w:t>Ortadaki şişede bulunan suyun pipetten yüksek olmaması gerekir.</w:t>
      </w:r>
    </w:p>
    <w:p w:rsidR="00D81646" w:rsidRPr="000151DE" w:rsidRDefault="00D81646" w:rsidP="00D81646">
      <w:pPr>
        <w:rPr>
          <w:bCs/>
          <w:sz w:val="20"/>
        </w:rPr>
      </w:pPr>
      <w:r w:rsidRPr="000151DE">
        <w:rPr>
          <w:bCs/>
          <w:sz w:val="20"/>
        </w:rPr>
        <w:t>11-</w:t>
      </w:r>
      <w:r w:rsidRPr="000151DE">
        <w:rPr>
          <w:bCs/>
          <w:sz w:val="20"/>
        </w:rPr>
        <w:tab/>
        <w:t>Düzenek kapalı bir kutuya alınarak görsellik katılır.</w:t>
      </w:r>
    </w:p>
    <w:p w:rsidR="00D81646" w:rsidRPr="000151DE" w:rsidRDefault="00D81646" w:rsidP="00D81646">
      <w:pPr>
        <w:rPr>
          <w:sz w:val="20"/>
        </w:rPr>
      </w:pPr>
      <w:r w:rsidRPr="000151DE">
        <w:rPr>
          <w:sz w:val="20"/>
        </w:rPr>
        <w:t>SONUÇLAR</w:t>
      </w:r>
    </w:p>
    <w:p w:rsidR="00954493" w:rsidRPr="000151DE" w:rsidRDefault="00D81646">
      <w:pPr>
        <w:rPr>
          <w:sz w:val="20"/>
        </w:rPr>
      </w:pPr>
      <w:r w:rsidRPr="000151DE">
        <w:rPr>
          <w:sz w:val="20"/>
        </w:rPr>
        <w:t xml:space="preserve">Bu sistemin ülkemizde kullanılmaya aktif olarak başlanması </w:t>
      </w:r>
      <w:proofErr w:type="gramStart"/>
      <w:r w:rsidRPr="000151DE">
        <w:rPr>
          <w:sz w:val="20"/>
        </w:rPr>
        <w:t>demek,barajlarda</w:t>
      </w:r>
      <w:proofErr w:type="gramEnd"/>
      <w:r w:rsidRPr="000151DE">
        <w:rPr>
          <w:sz w:val="20"/>
        </w:rPr>
        <w:t xml:space="preserve"> akan su haricinde durgun haldeyken de enerji üretebilmenin mümkün olacağı anlamına </w:t>
      </w:r>
      <w:proofErr w:type="spellStart"/>
      <w:r w:rsidRPr="000151DE">
        <w:rPr>
          <w:sz w:val="20"/>
        </w:rPr>
        <w:t>gelmektedir</w:t>
      </w:r>
      <w:r w:rsidR="000151DE">
        <w:rPr>
          <w:sz w:val="20"/>
        </w:rPr>
        <w:t>p</w:t>
      </w:r>
      <w:proofErr w:type="spellEnd"/>
    </w:p>
    <w:sectPr w:rsidR="00954493" w:rsidRPr="000151DE" w:rsidSect="000151DE">
      <w:pgSz w:w="11906" w:h="16838"/>
      <w:pgMar w:top="567"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646"/>
    <w:rsid w:val="000151DE"/>
    <w:rsid w:val="00954493"/>
    <w:rsid w:val="00D816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339AEC-D7CF-4522-A367-93EA825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816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16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muhendisonline.net/wp-content/uploads/heron.cesme_.png"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Vecdi</dc:creator>
  <cp:lastModifiedBy>EMRE</cp:lastModifiedBy>
  <cp:revision>3</cp:revision>
  <cp:lastPrinted>2015-05-09T18:23:00Z</cp:lastPrinted>
  <dcterms:created xsi:type="dcterms:W3CDTF">2015-05-09T14:38:00Z</dcterms:created>
  <dcterms:modified xsi:type="dcterms:W3CDTF">2015-05-09T18:24:00Z</dcterms:modified>
</cp:coreProperties>
</file>